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4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5940115" cy="1066800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115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Директор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серии соревнований «Fruit Race»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Качан О.А.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60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  <w:sectPr>
          <w:footerReference r:id="rId8" w:type="default"/>
          <w:pgSz w:h="16838" w:w="11906" w:orient="portrait"/>
          <w:pgMar w:bottom="1418" w:top="851" w:left="1701" w:right="850" w:header="708" w:footer="708"/>
          <w:pgNumType w:start="1"/>
          <w:titlePg w:val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«01» апреля 2022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  <w:sectPr>
          <w:type w:val="continuous"/>
          <w:pgSz w:h="16838" w:w="11906" w:orient="portrait"/>
          <w:pgMar w:bottom="1134" w:top="1134" w:left="1701" w:right="850" w:header="708" w:footer="708"/>
          <w:cols w:equalWidth="0" w:num="2">
            <w:col w:space="708" w:w="4323.5"/>
            <w:col w:space="0" w:w="4323.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0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ПОЛОЖЕНИЕ </w:t>
      </w:r>
    </w:p>
    <w:p w:rsidR="00000000" w:rsidDel="00000000" w:rsidP="00000000" w:rsidRDefault="00000000" w:rsidRPr="00000000" w14:paraId="00000008">
      <w:pPr>
        <w:spacing w:after="40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о проведении соревнований по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трейлраннингу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«Весенний прорыв»</w:t>
      </w:r>
    </w:p>
    <w:p w:rsidR="00000000" w:rsidDel="00000000" w:rsidP="00000000" w:rsidRDefault="00000000" w:rsidRPr="00000000" w14:paraId="00000009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84" w:hanging="284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Цели и задачи.</w:t>
      </w:r>
    </w:p>
    <w:p w:rsidR="00000000" w:rsidDel="00000000" w:rsidP="00000000" w:rsidRDefault="00000000" w:rsidRPr="00000000" w14:paraId="0000000A">
      <w:pPr>
        <w:spacing w:after="10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Соревнования проводятся с целью: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пропаганды здорового образа жизни, направленного на улучшение общественного психологического климата и продолжительности жизни, за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счет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популяризации занятий оздоровительным бегом среди жителей Москвы и Московской области;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вовлечения различных групп населения Московской области и других рег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ионов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в регулярные занятия физической культурой и спортом;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развития массового спорта;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0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стимулирования роста спортивных достижений в беге на длинные и короткие дистанции.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84" w:hanging="284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Дата, место проведения соревнования.</w:t>
      </w:r>
    </w:p>
    <w:p w:rsidR="00000000" w:rsidDel="00000000" w:rsidP="00000000" w:rsidRDefault="00000000" w:rsidRPr="00000000" w14:paraId="00000010">
      <w:pPr>
        <w:spacing w:after="1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Дата проведения: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24 апреля 2022 г.</w:t>
      </w:r>
    </w:p>
    <w:p w:rsidR="00000000" w:rsidDel="00000000" w:rsidP="00000000" w:rsidRDefault="00000000" w:rsidRPr="00000000" w14:paraId="00000011">
      <w:pPr>
        <w:spacing w:after="1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Время проведения: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09.00-14.00.</w:t>
      </w:r>
    </w:p>
    <w:p w:rsidR="00000000" w:rsidDel="00000000" w:rsidP="00000000" w:rsidRDefault="00000000" w:rsidRPr="00000000" w14:paraId="00000012">
      <w:pPr>
        <w:spacing w:after="3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Место проведения: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Московская область, городской округ Балашиха, Горнолыжный комплекс Лисья Гора. Координаты: 55.786330, 37.954757.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84" w:hanging="284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Программа мероприятия, регистрация участников соревнования.</w:t>
      </w:r>
    </w:p>
    <w:p w:rsidR="00000000" w:rsidDel="00000000" w:rsidP="00000000" w:rsidRDefault="00000000" w:rsidRPr="00000000" w14:paraId="00000014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0-11.20 – получение стартовых пакетов;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.00 – старт на дистанцию 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км;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10.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0 – старт на дистанцию 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,5 км;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0 – старт на дистанцию 6,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км;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– старт детей младшего возраста (5-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лет) на дистанцию 1100 метров;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10.50 – старт детей старшего возраста (9-11 лет)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дистанцию 1100 метров;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– старт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детей старшего возраста (12-14 лет)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дистанцию 1400 метров;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12.00 – награждение победителей и призеров детских забегов;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13.00 – награждение победителей 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призеров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на дистанции 25 км, 12,5 км и 6,5 км;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14.00 – з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акрытие Соревнования.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054" w:hanging="360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u w:val="none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Лимиты по времени на дистанции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bookmarkStart w:colFirst="0" w:colLast="0" w:name="_heading=h.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6,5 км - 1.5 часа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bookmarkStart w:colFirst="0" w:colLast="0" w:name="_heading=h.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12,5 км - 2.5 часа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bookmarkStart w:colFirst="0" w:colLast="0" w:name="_heading=h.tyjcwt" w:id="5"/>
      <w:bookmarkEnd w:id="5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25 км - 4 часа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dy6vkm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1t3h5sf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. Судейство</w:t>
      </w:r>
    </w:p>
    <w:p w:rsidR="00000000" w:rsidDel="00000000" w:rsidP="00000000" w:rsidRDefault="00000000" w:rsidRPr="00000000" w14:paraId="00000026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Судейство осуществляет оргкомитет спортивного мероприятия, клуб циклических видов спорта GoSport в лице главного судьи, судьи по трассе, секретаря соревнования.</w:t>
      </w:r>
    </w:p>
    <w:p w:rsidR="00000000" w:rsidDel="00000000" w:rsidP="00000000" w:rsidRDefault="00000000" w:rsidRPr="00000000" w14:paraId="00000027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Электронный хронометраж проводит компания Racetime.</w:t>
      </w:r>
    </w:p>
    <w:p w:rsidR="00000000" w:rsidDel="00000000" w:rsidP="00000000" w:rsidRDefault="00000000" w:rsidRPr="00000000" w14:paraId="00000028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Старт участников производится по сигналу судьи.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Стартовое время участника начинается по выстрелу главного судьи.</w:t>
      </w:r>
    </w:p>
    <w:p w:rsidR="00000000" w:rsidDel="00000000" w:rsidP="00000000" w:rsidRDefault="00000000" w:rsidRPr="00000000" w14:paraId="00000029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Победители и призёры определяются по фактическому пересечению финишной линии.</w:t>
      </w:r>
    </w:p>
    <w:p w:rsidR="00000000" w:rsidDel="00000000" w:rsidP="00000000" w:rsidRDefault="00000000" w:rsidRPr="00000000" w14:paraId="0000002A">
      <w:pPr>
        <w:spacing w:after="30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Результаты Соревнования будут представлены на сайте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results.racetime.online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режиме реального времени.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. Допуск участников к соревнованию</w:t>
      </w:r>
    </w:p>
    <w:p w:rsidR="00000000" w:rsidDel="00000000" w:rsidP="00000000" w:rsidRDefault="00000000" w:rsidRPr="00000000" w14:paraId="0000002C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К участию в соревнованиях допускаются все желающие, имеющие спортивную экипировку в соответствии с правилами соревнований.</w:t>
      </w:r>
    </w:p>
    <w:p w:rsidR="00000000" w:rsidDel="00000000" w:rsidP="00000000" w:rsidRDefault="00000000" w:rsidRPr="00000000" w14:paraId="0000002D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Для участия в соревновании лицам 18 лет и старше при регистрации предоставляет: документ удостоверяющий личность (паспорт или права), а также медицинскую справку.</w:t>
      </w:r>
    </w:p>
    <w:p w:rsidR="00000000" w:rsidDel="00000000" w:rsidP="00000000" w:rsidRDefault="00000000" w:rsidRPr="00000000" w14:paraId="0000002E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По завершении Соревнования каждый участник может получить справку обратно.</w:t>
      </w:r>
    </w:p>
    <w:p w:rsidR="00000000" w:rsidDel="00000000" w:rsidP="00000000" w:rsidRDefault="00000000" w:rsidRPr="00000000" w14:paraId="0000002F">
      <w:pPr>
        <w:spacing w:line="240" w:lineRule="auto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Лица, не достигшие 18 лет, получают стартовый номер с родителями и их подписью об ответственности за жизнь и здоровье ребёнка.</w:t>
      </w:r>
    </w:p>
    <w:p w:rsidR="00000000" w:rsidDel="00000000" w:rsidP="00000000" w:rsidRDefault="00000000" w:rsidRPr="00000000" w14:paraId="00000030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bookmarkStart w:colFirst="0" w:colLast="0" w:name="_heading=h.4d34og8" w:id="8"/>
      <w:bookmarkEnd w:id="8"/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На дистанцию 1100 метров допускаются дети от 5 до 11 лет включительно.</w:t>
      </w:r>
    </w:p>
    <w:p w:rsidR="00000000" w:rsidDel="00000000" w:rsidP="00000000" w:rsidRDefault="00000000" w:rsidRPr="00000000" w14:paraId="00000031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На дистанцию 1400 метров допускаются дети от 12 до 14 лет включительно.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На дистанцию 6,5 км допускаются атлеты от 15 лет включительно.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На дистанцию 12,5 км допускаются атлеты от 18 лет включительно.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00" w:line="240" w:lineRule="auto"/>
        <w:ind w:firstLine="851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На дистанцию 25 км допускаются атлеты от 18 лет включительно.</w:t>
      </w:r>
    </w:p>
    <w:p w:rsidR="00000000" w:rsidDel="00000000" w:rsidP="00000000" w:rsidRDefault="00000000" w:rsidRPr="00000000" w14:paraId="00000035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1618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1618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1618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1618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1618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1618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1618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1618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1618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1618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1618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1618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jc w:val="center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6181f"/>
          <w:sz w:val="24"/>
          <w:szCs w:val="24"/>
          <w:rtl w:val="0"/>
        </w:rPr>
        <w:t xml:space="preserve">7. Регистрация и стартовые взносы (руб.)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ind w:firstLine="42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Регистрация детских и взрослых забегов происходит на сайте:</w:t>
      </w:r>
    </w:p>
    <w:p w:rsidR="00000000" w:rsidDel="00000000" w:rsidP="00000000" w:rsidRDefault="00000000" w:rsidRPr="00000000" w14:paraId="00000043">
      <w:pPr>
        <w:spacing w:line="240" w:lineRule="auto"/>
        <w:ind w:firstLine="42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highlight w:val="yellow"/>
          <w:rtl w:val="0"/>
        </w:rPr>
        <w:t xml:space="preserve">http://racetime.chrono.zelbike.ru/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ind w:firstLine="42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Регистрация новых участников в день старта будет проводиться в случае наличия свободных слотов строго с 09.00 до 11.20 в день проведения мероприятия.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00" w:line="240" w:lineRule="auto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Регистрационный взнос составляет:</w:t>
      </w:r>
    </w:p>
    <w:tbl>
      <w:tblPr>
        <w:tblStyle w:val="Table1"/>
        <w:tblW w:w="658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95"/>
        <w:gridCol w:w="2195"/>
        <w:gridCol w:w="2195"/>
        <w:tblGridChange w:id="0">
          <w:tblGrid>
            <w:gridCol w:w="2195"/>
            <w:gridCol w:w="2195"/>
            <w:gridCol w:w="21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Дистанция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 22.04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 день старта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1 100 метров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500 руб.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700  руб.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1 400 метров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500 руб.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700 руб.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6,5 км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1 800 руб.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2 500 руб.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12,5 км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2 000 руб.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3 000 руб.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25 км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2 200 руб.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3 500 руб.</w:t>
            </w:r>
          </w:p>
        </w:tc>
      </w:tr>
    </w:tbl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0" w:line="240" w:lineRule="auto"/>
        <w:jc w:val="center"/>
        <w:rPr>
          <w:rFonts w:ascii="Times New Roman" w:cs="Times New Roman" w:eastAsia="Times New Roman" w:hAnsi="Times New Roman"/>
          <w:b w:val="1"/>
          <w:color w:val="1618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0" w:line="240" w:lineRule="auto"/>
        <w:jc w:val="center"/>
        <w:rPr>
          <w:rFonts w:ascii="Times New Roman" w:cs="Times New Roman" w:eastAsia="Times New Roman" w:hAnsi="Times New Roman"/>
          <w:b w:val="1"/>
          <w:color w:val="1618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0" w:line="240" w:lineRule="auto"/>
        <w:jc w:val="center"/>
        <w:rPr>
          <w:rFonts w:ascii="Times New Roman" w:cs="Times New Roman" w:eastAsia="Times New Roman" w:hAnsi="Times New Roman"/>
          <w:b w:val="1"/>
          <w:color w:val="1618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0" w:line="240" w:lineRule="auto"/>
        <w:jc w:val="center"/>
        <w:rPr>
          <w:rFonts w:ascii="Times New Roman" w:cs="Times New Roman" w:eastAsia="Times New Roman" w:hAnsi="Times New Roman"/>
          <w:b w:val="1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6181f"/>
          <w:sz w:val="24"/>
          <w:szCs w:val="24"/>
          <w:rtl w:val="0"/>
        </w:rPr>
        <w:t xml:space="preserve">8. Лимит участников</w:t>
      </w:r>
    </w:p>
    <w:p w:rsidR="00000000" w:rsidDel="00000000" w:rsidP="00000000" w:rsidRDefault="00000000" w:rsidRPr="00000000" w14:paraId="0000005C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Детские забеги – 100 чел;</w:t>
      </w:r>
    </w:p>
    <w:p w:rsidR="00000000" w:rsidDel="00000000" w:rsidP="00000000" w:rsidRDefault="00000000" w:rsidRPr="00000000" w14:paraId="0000005D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6 км – 100 чел;</w:t>
      </w:r>
    </w:p>
    <w:p w:rsidR="00000000" w:rsidDel="00000000" w:rsidP="00000000" w:rsidRDefault="00000000" w:rsidRPr="00000000" w14:paraId="0000005E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12,5 км – 150 чел.</w:t>
      </w:r>
    </w:p>
    <w:p w:rsidR="00000000" w:rsidDel="00000000" w:rsidP="00000000" w:rsidRDefault="00000000" w:rsidRPr="00000000" w14:paraId="0000005F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25 км – 100 чел.</w:t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6181f"/>
          <w:sz w:val="24"/>
          <w:szCs w:val="24"/>
          <w:rtl w:val="0"/>
        </w:rPr>
        <w:t xml:space="preserve">9. Возврат регистрационного взноса</w:t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Возврат денежных средств и перерегистрация в случае отказа от участия:</w:t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          Возвращение стартовых взносов не осуществляется.</w:t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          Возможна перерегистрация участников.</w:t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00" w:line="240" w:lineRule="auto"/>
        <w:ind w:firstLine="720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Для перерегистрации участникам необходимо написать на электронную почту организатора fruitrace@mail.ru письмо с текстом: «</w:t>
      </w: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u w:val="single"/>
          <w:rtl w:val="0"/>
        </w:rPr>
        <w:t xml:space="preserve">Перерегистрация на забег «Весенний прорыв 2022</w:t>
      </w: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». В тексте письма указать ФИО и дистанция участника и ниже указать ФИО, дату рождения, клуб, мобильный телефон и электронную почту нового участника. Заявления о перерегистрации не принимаются от незарегистрированных участников.</w:t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16181f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6181f"/>
          <w:sz w:val="24"/>
          <w:szCs w:val="24"/>
          <w:highlight w:val="white"/>
          <w:rtl w:val="0"/>
        </w:rPr>
        <w:t xml:space="preserve">10. Стартовый пакет участника</w:t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ind w:firstLine="360"/>
        <w:jc w:val="both"/>
        <w:rPr>
          <w:rFonts w:ascii="Times New Roman" w:cs="Times New Roman" w:eastAsia="Times New Roman" w:hAnsi="Times New Roman"/>
          <w:color w:val="16181f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highlight w:val="white"/>
          <w:rtl w:val="0"/>
        </w:rPr>
        <w:t xml:space="preserve">В стартовый пакет участника включены:</w:t>
      </w:r>
    </w:p>
    <w:p w:rsidR="00000000" w:rsidDel="00000000" w:rsidP="00000000" w:rsidRDefault="00000000" w:rsidRPr="00000000" w14:paraId="00000067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16181f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highlight w:val="white"/>
          <w:rtl w:val="0"/>
        </w:rPr>
        <w:t xml:space="preserve">медаль финишёра (только для участников преодолевших дистанцию);</w:t>
      </w:r>
    </w:p>
    <w:p w:rsidR="00000000" w:rsidDel="00000000" w:rsidP="00000000" w:rsidRDefault="00000000" w:rsidRPr="00000000" w14:paraId="00000068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16181f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highlight w:val="white"/>
          <w:rtl w:val="0"/>
        </w:rPr>
        <w:t xml:space="preserve">стартовый номер;</w:t>
      </w:r>
    </w:p>
    <w:p w:rsidR="00000000" w:rsidDel="00000000" w:rsidP="00000000" w:rsidRDefault="00000000" w:rsidRPr="00000000" w14:paraId="00000069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16181f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highlight w:val="white"/>
          <w:rtl w:val="0"/>
        </w:rPr>
        <w:t xml:space="preserve">чип электронного хронометража;</w:t>
      </w:r>
    </w:p>
    <w:p w:rsidR="00000000" w:rsidDel="00000000" w:rsidP="00000000" w:rsidRDefault="00000000" w:rsidRPr="00000000" w14:paraId="0000006A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16181f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highlight w:val="white"/>
          <w:rtl w:val="0"/>
        </w:rPr>
        <w:t xml:space="preserve">пункт питания по дистанции;</w:t>
      </w:r>
    </w:p>
    <w:p w:rsidR="00000000" w:rsidDel="00000000" w:rsidP="00000000" w:rsidRDefault="00000000" w:rsidRPr="00000000" w14:paraId="0000006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00" w:line="240" w:lineRule="auto"/>
        <w:ind w:left="720" w:hanging="360"/>
        <w:jc w:val="both"/>
        <w:rPr>
          <w:rFonts w:ascii="Times New Roman" w:cs="Times New Roman" w:eastAsia="Times New Roman" w:hAnsi="Times New Roman"/>
          <w:color w:val="16181f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highlight w:val="white"/>
          <w:rtl w:val="0"/>
        </w:rPr>
        <w:t xml:space="preserve">горячее питание на финише.</w:t>
      </w:r>
    </w:p>
    <w:p w:rsidR="00000000" w:rsidDel="00000000" w:rsidP="00000000" w:rsidRDefault="00000000" w:rsidRPr="00000000" w14:paraId="0000006C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6181f"/>
          <w:sz w:val="24"/>
          <w:szCs w:val="24"/>
          <w:rtl w:val="0"/>
        </w:rPr>
        <w:t xml:space="preserve">11. Награждение участников</w:t>
      </w:r>
    </w:p>
    <w:p w:rsidR="00000000" w:rsidDel="00000000" w:rsidP="00000000" w:rsidRDefault="00000000" w:rsidRPr="00000000" w14:paraId="0000006D">
      <w:pPr>
        <w:spacing w:after="120" w:line="240" w:lineRule="auto"/>
        <w:ind w:firstLine="357"/>
        <w:jc w:val="both"/>
        <w:rPr>
          <w:rFonts w:ascii="Times New Roman" w:cs="Times New Roman" w:eastAsia="Times New Roman" w:hAnsi="Times New Roman"/>
          <w:color w:val="16181f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highlight w:val="white"/>
          <w:rtl w:val="0"/>
        </w:rPr>
        <w:t xml:space="preserve">Определение победителей и призёров происходит по факту прихода на финиш и показаний системы хронометража. Судья может потребовать предоставить трек участника и на его основании принять решение о конечном результате спортсмена.</w:t>
        <w:br w:type="textWrapping"/>
        <w:t xml:space="preserve">Награждение призёров и победителей происходит после финиша согласно времени регламента.</w:t>
      </w:r>
    </w:p>
    <w:p w:rsidR="00000000" w:rsidDel="00000000" w:rsidP="00000000" w:rsidRDefault="00000000" w:rsidRPr="00000000" w14:paraId="0000006E">
      <w:pPr>
        <w:spacing w:after="12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Призёры и победители каждой дистанции среди мужчин и женщин (мальчиков и девочек) в абсолютном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зачете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 награждаются ценными призами от партнёров, грамотами и медалями.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12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Все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финишёры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 по преодолению дистанции получают памятные медали. Участники детских забегов получают на финише вкусные подарки.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30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На финише всех участников ожидает полевая кухня.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6181f"/>
          <w:sz w:val="24"/>
          <w:szCs w:val="24"/>
          <w:rtl w:val="0"/>
        </w:rPr>
        <w:t xml:space="preserve">12. Результаты соревнования</w:t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ind w:firstLine="357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Результат участников фиксируется:</w:t>
      </w:r>
    </w:p>
    <w:p w:rsidR="00000000" w:rsidDel="00000000" w:rsidP="00000000" w:rsidRDefault="00000000" w:rsidRPr="00000000" w14:paraId="0000007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электронной системой хронометража Racetime;</w:t>
      </w:r>
    </w:p>
    <w:p w:rsidR="00000000" w:rsidDel="00000000" w:rsidP="00000000" w:rsidRDefault="00000000" w:rsidRPr="00000000" w14:paraId="0000007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ручной записью прохода финишной черты судьями;</w:t>
      </w:r>
    </w:p>
    <w:p w:rsidR="00000000" w:rsidDel="00000000" w:rsidP="00000000" w:rsidRDefault="00000000" w:rsidRPr="00000000" w14:paraId="0000007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ind w:left="720" w:hanging="360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видеофиксацией на камеру GoPro.</w:t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ind w:firstLine="360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Итоговые результаты публикуются на сайте results.racetime.online</w:t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ind w:firstLine="360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Оргкомитет Забега не гарантирует получение личного результата участником в следующих случаях:</w:t>
      </w:r>
    </w:p>
    <w:p w:rsidR="00000000" w:rsidDel="00000000" w:rsidP="00000000" w:rsidRDefault="00000000" w:rsidRPr="00000000" w14:paraId="0000007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повреждение электронного чипа хронометража;</w:t>
      </w:r>
    </w:p>
    <w:p w:rsidR="00000000" w:rsidDel="00000000" w:rsidP="00000000" w:rsidRDefault="00000000" w:rsidRPr="00000000" w14:paraId="0000007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размещение стартового номера в месте отличном от рекомендованного (спереди на груди или на поясе);</w:t>
      </w:r>
    </w:p>
    <w:p w:rsidR="00000000" w:rsidDel="00000000" w:rsidP="00000000" w:rsidRDefault="00000000" w:rsidRPr="00000000" w14:paraId="0000007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утрата стартового номера;</w:t>
      </w:r>
    </w:p>
    <w:p w:rsidR="00000000" w:rsidDel="00000000" w:rsidP="00000000" w:rsidRDefault="00000000" w:rsidRPr="00000000" w14:paraId="0000007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ind w:left="720" w:hanging="360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дисквалификация участника.</w:t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0" w:line="240" w:lineRule="auto"/>
        <w:ind w:firstLine="357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Стартовый номер обязательно должен быть закреплен на участнике спереди на груди или на поясе. Быть легко читаемым.</w:t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. Протесты и претензии</w:t>
      </w:r>
    </w:p>
    <w:p w:rsidR="00000000" w:rsidDel="00000000" w:rsidP="00000000" w:rsidRDefault="00000000" w:rsidRPr="00000000" w14:paraId="0000007E">
      <w:pPr>
        <w:spacing w:after="100" w:line="24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Участник вправе подать протест или претензию, которые рассматриваются судейской коллегией, в состав которой входят главный судья, старший судья, судья стартово-финишной зоны и главный секретарь.</w:t>
      </w:r>
    </w:p>
    <w:p w:rsidR="00000000" w:rsidDel="00000000" w:rsidP="00000000" w:rsidRDefault="00000000" w:rsidRPr="00000000" w14:paraId="0000007F">
      <w:pPr>
        <w:spacing w:after="100" w:line="240" w:lineRule="auto"/>
        <w:ind w:firstLine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 протестам и претензиям могут относиться:</w:t>
      </w:r>
    </w:p>
    <w:p w:rsidR="00000000" w:rsidDel="00000000" w:rsidP="00000000" w:rsidRDefault="00000000" w:rsidRPr="00000000" w14:paraId="00000080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протесты и претензии, влияющие на распределение призовых мест;</w:t>
      </w:r>
    </w:p>
    <w:p w:rsidR="00000000" w:rsidDel="00000000" w:rsidP="00000000" w:rsidRDefault="00000000" w:rsidRPr="00000000" w14:paraId="00000081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протесты и претензии, касающиеся неточности в измерении времени, за которое команда преодолела дистанцию;</w:t>
      </w:r>
    </w:p>
    <w:p w:rsidR="00000000" w:rsidDel="00000000" w:rsidP="00000000" w:rsidRDefault="00000000" w:rsidRPr="00000000" w14:paraId="00000082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протесты и претензии, касающиеся дисквалификации участника за неспортивное поведение.</w:t>
      </w:r>
    </w:p>
    <w:p w:rsidR="00000000" w:rsidDel="00000000" w:rsidP="00000000" w:rsidRDefault="00000000" w:rsidRPr="00000000" w14:paraId="00000083">
      <w:pPr>
        <w:spacing w:after="100" w:line="240" w:lineRule="auto"/>
        <w:ind w:firstLine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Остальные претензии могут быть проигнорированы комиссией в силу их незначительности (сюда относятся опечатки, некорректные анкетные данные и другое).</w:t>
      </w:r>
    </w:p>
    <w:p w:rsidR="00000000" w:rsidDel="00000000" w:rsidP="00000000" w:rsidRDefault="00000000" w:rsidRPr="00000000" w14:paraId="00000084">
      <w:pPr>
        <w:spacing w:after="10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При подаче претензии необходимо указать следующие данные:</w:t>
      </w:r>
    </w:p>
    <w:p w:rsidR="00000000" w:rsidDel="00000000" w:rsidP="00000000" w:rsidRDefault="00000000" w:rsidRPr="00000000" w14:paraId="00000085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фамилия, имя, команда (если имеется);</w:t>
      </w:r>
    </w:p>
    <w:p w:rsidR="00000000" w:rsidDel="00000000" w:rsidP="00000000" w:rsidRDefault="00000000" w:rsidRPr="00000000" w14:paraId="00000086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суть претензии (в чём состоит претензия);</w:t>
      </w:r>
    </w:p>
    <w:p w:rsidR="00000000" w:rsidDel="00000000" w:rsidP="00000000" w:rsidRDefault="00000000" w:rsidRPr="00000000" w14:paraId="00000087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материалы, доказывающие ошибку (фото, видео материалы).</w:t>
      </w:r>
    </w:p>
    <w:p w:rsidR="00000000" w:rsidDel="00000000" w:rsidP="00000000" w:rsidRDefault="00000000" w:rsidRPr="00000000" w14:paraId="00000088">
      <w:pPr>
        <w:spacing w:after="10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Данные индивидуальных измерителей времени к рассмотрению не принимаются.</w:t>
      </w:r>
    </w:p>
    <w:p w:rsidR="00000000" w:rsidDel="00000000" w:rsidP="00000000" w:rsidRDefault="00000000" w:rsidRPr="00000000" w14:paraId="00000089">
      <w:pPr>
        <w:spacing w:after="100" w:line="240" w:lineRule="auto"/>
        <w:ind w:firstLine="35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Претензии принимаются только от участников Гонки или от третьих лиц, являющихся официальными представителями участников.</w:t>
      </w:r>
    </w:p>
    <w:p w:rsidR="00000000" w:rsidDel="00000000" w:rsidP="00000000" w:rsidRDefault="00000000" w:rsidRPr="00000000" w14:paraId="0000008A">
      <w:pPr>
        <w:spacing w:after="300" w:line="240" w:lineRule="auto"/>
        <w:ind w:firstLine="35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 остальным вопросам участник вправе подать протест или претензию в период с момента окончания Гонки до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14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00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24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04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.20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22.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Протест или претензия должны быть направлены в письменной форме на адрес электронной почты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fruitrace@mail.ru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 непосредственно Главному судье Соревнования.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. Дисквалификация</w:t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Судейская коллегия оставляет за собой право дисквалифицировать участника/команды: </w:t>
      </w:r>
    </w:p>
    <w:p w:rsidR="00000000" w:rsidDel="00000000" w:rsidP="00000000" w:rsidRDefault="00000000" w:rsidRPr="00000000" w14:paraId="0000008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случае участия под стартовым номером, зарегистрированным на другого участника;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случае участия без стартового номера;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случае внесения любых изменений в стартовый номер участника;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случае если участник начал забег до официального старта Забега, после закрытия старта или участник не пересёк линию старта;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в случае выявления фактов сокращения участником дистанции, использования любых механических средств передвижения;</w:t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в случае если врач Забега принял решение о снятии участника с дистанции по состоянию здоровья;</w:t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в случае если участник не укладывается в контрольное время закрытия участков дистанции Забега;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случае финиша на дистанции отличной от заявленной при регистрации и указанной на стартовом номере;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случае если участник финишировал после закрытия финиша;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70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случае если участник стартовал после закрытия старта.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60" w:firstLine="0"/>
        <w:jc w:val="center"/>
        <w:rPr>
          <w:rFonts w:ascii="Times New Roman" w:cs="Times New Roman" w:eastAsia="Times New Roman" w:hAnsi="Times New Roman"/>
          <w:b w:val="1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6181f"/>
          <w:sz w:val="24"/>
          <w:szCs w:val="24"/>
          <w:rtl w:val="0"/>
        </w:rPr>
        <w:t xml:space="preserve">15. Обеспечение безопасности участников</w:t>
      </w:r>
    </w:p>
    <w:p w:rsidR="00000000" w:rsidDel="00000000" w:rsidP="00000000" w:rsidRDefault="00000000" w:rsidRPr="00000000" w14:paraId="00000098">
      <w:pPr>
        <w:spacing w:after="0" w:line="240" w:lineRule="auto"/>
        <w:ind w:firstLine="360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Главный судья соревнований несёт ответственность за соблюдение участниками соревнований требований техники безопасности и принимает меры по профилактике травматизма. На месте соревнования в период проведения мероприятия будет присутствовать карета медицинской помощи.</w:t>
      </w:r>
    </w:p>
    <w:p w:rsidR="00000000" w:rsidDel="00000000" w:rsidP="00000000" w:rsidRDefault="00000000" w:rsidRPr="00000000" w14:paraId="00000099">
      <w:pPr>
        <w:spacing w:after="0" w:line="240" w:lineRule="auto"/>
        <w:ind w:firstLine="360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Главный судья и организатор Соревнований обязуется выполнять все антиковидные меры предусмотренные действующим российским законодательством.</w:t>
      </w:r>
    </w:p>
    <w:p w:rsidR="00000000" w:rsidDel="00000000" w:rsidP="00000000" w:rsidRDefault="00000000" w:rsidRPr="00000000" w14:paraId="0000009A">
      <w:pPr>
        <w:spacing w:after="0" w:line="240" w:lineRule="auto"/>
        <w:ind w:firstLine="360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Ответственность за безопасность участников и зрителей берёт на себя главный судья.</w:t>
      </w:r>
    </w:p>
    <w:p w:rsidR="00000000" w:rsidDel="00000000" w:rsidP="00000000" w:rsidRDefault="00000000" w:rsidRPr="00000000" w14:paraId="0000009B">
      <w:pPr>
        <w:spacing w:line="240" w:lineRule="auto"/>
        <w:ind w:firstLine="360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После проведения Соревнования организатор обязуется очистить территорию стартового городка и трассу от мусора и предметов оставленных при проведении Соревнования своими силами.</w:t>
      </w:r>
    </w:p>
    <w:p w:rsidR="00000000" w:rsidDel="00000000" w:rsidP="00000000" w:rsidRDefault="00000000" w:rsidRPr="00000000" w14:paraId="0000009C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Директор трассы 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Хромушкин Е.А.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Секретарь соревнования 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Ефименко И.В.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40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Главный судья соревнования – Агафонов 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Директор Соревнования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Качан О.А.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04.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22 г.</w:t>
      </w:r>
      <w:r w:rsidDel="00000000" w:rsidR="00000000" w:rsidRPr="00000000">
        <w:rPr>
          <w:rtl w:val="0"/>
        </w:rPr>
      </w:r>
    </w:p>
    <w:sectPr>
      <w:footerReference r:id="rId9" w:type="default"/>
      <w:type w:val="continuous"/>
      <w:pgSz w:h="16838" w:w="11906" w:orient="portrait"/>
      <w:pgMar w:bottom="851" w:top="851" w:left="1134" w:right="850" w:header="708" w:footer="708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1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2">
    <w:pPr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2"/>
      <w:numFmt w:val="decimal"/>
      <w:lvlText w:val="%1."/>
      <w:lvlJc w:val="left"/>
      <w:pPr>
        <w:ind w:left="3054" w:hanging="360"/>
      </w:pPr>
      <w:rPr/>
    </w:lvl>
    <w:lvl w:ilvl="1">
      <w:start w:val="1"/>
      <w:numFmt w:val="lowerLetter"/>
      <w:lvlText w:val="%2."/>
      <w:lvlJc w:val="left"/>
      <w:pPr>
        <w:ind w:left="3774" w:hanging="360"/>
      </w:pPr>
      <w:rPr/>
    </w:lvl>
    <w:lvl w:ilvl="2">
      <w:start w:val="1"/>
      <w:numFmt w:val="lowerRoman"/>
      <w:lvlText w:val="%3."/>
      <w:lvlJc w:val="right"/>
      <w:pPr>
        <w:ind w:left="4494" w:hanging="180"/>
      </w:pPr>
      <w:rPr/>
    </w:lvl>
    <w:lvl w:ilvl="3">
      <w:start w:val="1"/>
      <w:numFmt w:val="decimal"/>
      <w:lvlText w:val="%4."/>
      <w:lvlJc w:val="left"/>
      <w:pPr>
        <w:ind w:left="5214" w:hanging="360"/>
      </w:pPr>
      <w:rPr/>
    </w:lvl>
    <w:lvl w:ilvl="4">
      <w:start w:val="1"/>
      <w:numFmt w:val="lowerLetter"/>
      <w:lvlText w:val="%5."/>
      <w:lvlJc w:val="left"/>
      <w:pPr>
        <w:ind w:left="5934" w:hanging="360"/>
      </w:pPr>
      <w:rPr/>
    </w:lvl>
    <w:lvl w:ilvl="5">
      <w:start w:val="1"/>
      <w:numFmt w:val="lowerRoman"/>
      <w:lvlText w:val="%6."/>
      <w:lvlJc w:val="right"/>
      <w:pPr>
        <w:ind w:left="6654" w:hanging="180"/>
      </w:pPr>
      <w:rPr/>
    </w:lvl>
    <w:lvl w:ilvl="6">
      <w:start w:val="1"/>
      <w:numFmt w:val="decimal"/>
      <w:lvlText w:val="%7."/>
      <w:lvlJc w:val="left"/>
      <w:pPr>
        <w:ind w:left="7374" w:hanging="360"/>
      </w:pPr>
      <w:rPr/>
    </w:lvl>
    <w:lvl w:ilvl="7">
      <w:start w:val="1"/>
      <w:numFmt w:val="lowerLetter"/>
      <w:lvlText w:val="%8."/>
      <w:lvlJc w:val="left"/>
      <w:pPr>
        <w:ind w:left="8094" w:hanging="360"/>
      </w:pPr>
      <w:rPr/>
    </w:lvl>
    <w:lvl w:ilvl="8">
      <w:start w:val="1"/>
      <w:numFmt w:val="lowerRoman"/>
      <w:lvlText w:val="%9."/>
      <w:lvlJc w:val="right"/>
      <w:pPr>
        <w:ind w:left="8814" w:hanging="180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fa/of4RSg+ATWk2N1rHznNtg3w==">AMUW2mWm1PXWHxWY5UI6MGp3MLTu2xmaG84yWSvWpy6/BGIokisKZ0wfDjnRF68ZeIuhj+smNDQ2+06b8cR8DK1VG6PbrRYNkwvvWUA6puHYaTNKZ6S0tYpvno8o2WsSozK10Fn2Wg10hSQ2/xf0/E+CTBhTb0JeROcF7HjDHlGkLWwwaU2gzZVlVGcNRPu0TLjap5X7T7RLm5BfsaWcero2ODM+ZwmPRi+1kiTpc0N3nRlg1/QiWck=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